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AA" w:rsidRDefault="006D268E" w:rsidP="0006718D">
      <w:pPr>
        <w:jc w:val="center"/>
        <w:rPr>
          <w:b/>
          <w:sz w:val="34"/>
        </w:rPr>
      </w:pPr>
      <w:bookmarkStart w:id="0" w:name="_GoBack"/>
      <w:bookmarkEnd w:id="0"/>
      <w:r>
        <w:rPr>
          <w:b/>
          <w:sz w:val="34"/>
        </w:rPr>
        <w:t>Capacitors</w:t>
      </w:r>
    </w:p>
    <w:p w:rsidR="0006718D" w:rsidRPr="006824B5" w:rsidRDefault="001556C4" w:rsidP="0006718D">
      <w:pPr>
        <w:rPr>
          <w:b/>
          <w:sz w:val="34"/>
        </w:rPr>
      </w:pPr>
      <w:r>
        <w:rPr>
          <w:noProof/>
        </w:rPr>
        <w:drawing>
          <wp:anchor distT="0" distB="0" distL="114300" distR="114300" simplePos="0" relativeHeight="251658240" behindDoc="1" locked="0" layoutInCell="1" allowOverlap="1" wp14:anchorId="2FF896B0" wp14:editId="6EB9ADF5">
            <wp:simplePos x="0" y="0"/>
            <wp:positionH relativeFrom="margin">
              <wp:posOffset>0</wp:posOffset>
            </wp:positionH>
            <wp:positionV relativeFrom="paragraph">
              <wp:posOffset>10795</wp:posOffset>
            </wp:positionV>
            <wp:extent cx="2628900" cy="1533525"/>
            <wp:effectExtent l="0" t="0" r="0" b="0"/>
            <wp:wrapSquare wrapText="bothSides"/>
            <wp:docPr id="1" name="Picture 1" descr="http://www.build-electronic-circuits.com/wp-content/uploads/2013/05/electrolytic-capac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ild-electronic-circuits.com/wp-content/uploads/2013/05/electrolytic-capaci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533525"/>
                    </a:xfrm>
                    <a:prstGeom prst="rect">
                      <a:avLst/>
                    </a:prstGeom>
                    <a:noFill/>
                    <a:ln>
                      <a:noFill/>
                    </a:ln>
                  </pic:spPr>
                </pic:pic>
              </a:graphicData>
            </a:graphic>
          </wp:anchor>
        </w:drawing>
      </w:r>
    </w:p>
    <w:p w:rsidR="006824B5" w:rsidRDefault="0006718D" w:rsidP="00765CAA">
      <w:pPr>
        <w:jc w:val="center"/>
        <w:rPr>
          <w:b/>
          <w:sz w:val="30"/>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327660</wp:posOffset>
            </wp:positionV>
            <wp:extent cx="1743075" cy="766445"/>
            <wp:effectExtent l="0" t="0" r="9525" b="0"/>
            <wp:wrapSquare wrapText="bothSides"/>
            <wp:docPr id="4" name="Picture 4" descr="http://www.electronics-tutorials.ws/capacitor/cap3.gif?81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ectronics-tutorials.ws/capacitor/cap3.gif?81223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7664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2538095</wp:posOffset>
            </wp:positionH>
            <wp:positionV relativeFrom="paragraph">
              <wp:posOffset>13970</wp:posOffset>
            </wp:positionV>
            <wp:extent cx="1491229" cy="1193372"/>
            <wp:effectExtent l="0" t="0" r="0" b="6985"/>
            <wp:wrapSquare wrapText="bothSides"/>
            <wp:docPr id="3" name="Picture 3" descr="https://upload.wikimedia.org/wikipedia/commons/thumb/3/35/Parallel_plate_capacitor.svg/2000px-Parallel_plate_capacit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5/Parallel_plate_capacitor.svg/2000px-Parallel_plate_capacitor.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1229" cy="1193372"/>
                    </a:xfrm>
                    <a:prstGeom prst="rect">
                      <a:avLst/>
                    </a:prstGeom>
                    <a:noFill/>
                    <a:ln>
                      <a:noFill/>
                    </a:ln>
                  </pic:spPr>
                </pic:pic>
              </a:graphicData>
            </a:graphic>
          </wp:anchor>
        </w:drawing>
      </w:r>
    </w:p>
    <w:p w:rsidR="0006718D" w:rsidRDefault="0006718D">
      <w:pPr>
        <w:rPr>
          <w:rFonts w:ascii="Times New Roman" w:hAnsi="Times New Roman" w:cs="Times New Roman"/>
          <w:sz w:val="24"/>
        </w:rPr>
      </w:pPr>
    </w:p>
    <w:p w:rsidR="0083121A" w:rsidRDefault="00A00131">
      <w:pPr>
        <w:rPr>
          <w:rFonts w:ascii="Times New Roman" w:hAnsi="Times New Roman" w:cs="Times New Roman"/>
          <w:sz w:val="24"/>
        </w:rPr>
      </w:pPr>
      <w:r>
        <w:rPr>
          <w:rFonts w:ascii="Times New Roman" w:hAnsi="Times New Roman" w:cs="Times New Roman"/>
          <w:b/>
          <w:sz w:val="24"/>
        </w:rPr>
        <w:t>Charging and dis</w:t>
      </w:r>
      <w:r w:rsidR="00136F47">
        <w:rPr>
          <w:rFonts w:ascii="Times New Roman" w:hAnsi="Times New Roman" w:cs="Times New Roman"/>
          <w:b/>
          <w:sz w:val="24"/>
        </w:rPr>
        <w:t>charging a capacitor</w:t>
      </w:r>
      <w:r w:rsidR="0083121A">
        <w:rPr>
          <w:rFonts w:ascii="Times New Roman" w:hAnsi="Times New Roman" w:cs="Times New Roman"/>
          <w:sz w:val="24"/>
        </w:rPr>
        <w:t>:</w:t>
      </w:r>
    </w:p>
    <w:p w:rsidR="0083121A" w:rsidRDefault="00136F47">
      <w:pPr>
        <w:rPr>
          <w:rFonts w:ascii="Times New Roman" w:hAnsi="Times New Roman" w:cs="Times New Roman"/>
          <w:sz w:val="24"/>
        </w:rPr>
      </w:pPr>
      <w:r>
        <w:rPr>
          <w:rFonts w:ascii="Times New Roman" w:hAnsi="Times New Roman" w:cs="Times New Roman"/>
          <w:sz w:val="24"/>
        </w:rPr>
        <w:t xml:space="preserve">A capacitor is somewhat similar to a rechargeable battery. However, it works without the chemistry </w:t>
      </w:r>
      <w:r w:rsidR="00FB77D1">
        <w:rPr>
          <w:rFonts w:ascii="Times New Roman" w:hAnsi="Times New Roman" w:cs="Times New Roman"/>
          <w:sz w:val="24"/>
        </w:rPr>
        <w:t xml:space="preserve">you have </w:t>
      </w:r>
      <w:r>
        <w:rPr>
          <w:rFonts w:ascii="Times New Roman" w:hAnsi="Times New Roman" w:cs="Times New Roman"/>
          <w:sz w:val="24"/>
        </w:rPr>
        <w:t>inside a battery – a cap</w:t>
      </w:r>
      <w:r w:rsidR="007E5AD0">
        <w:rPr>
          <w:rFonts w:ascii="Times New Roman" w:hAnsi="Times New Roman" w:cs="Times New Roman"/>
          <w:sz w:val="24"/>
        </w:rPr>
        <w:t>acitor</w:t>
      </w:r>
      <w:r>
        <w:rPr>
          <w:rFonts w:ascii="Times New Roman" w:hAnsi="Times New Roman" w:cs="Times New Roman"/>
          <w:sz w:val="24"/>
        </w:rPr>
        <w:t xml:space="preserve"> is pure</w:t>
      </w:r>
      <w:r w:rsidR="00A00131">
        <w:rPr>
          <w:rFonts w:ascii="Times New Roman" w:hAnsi="Times New Roman" w:cs="Times New Roman"/>
          <w:sz w:val="24"/>
        </w:rPr>
        <w:t>ly</w:t>
      </w:r>
      <w:r w:rsidR="007E5AD0">
        <w:rPr>
          <w:rFonts w:ascii="Times New Roman" w:hAnsi="Times New Roman" w:cs="Times New Roman"/>
          <w:sz w:val="24"/>
        </w:rPr>
        <w:t xml:space="preserve"> electric</w:t>
      </w:r>
      <w:r w:rsidR="00A00131">
        <w:rPr>
          <w:rFonts w:ascii="Times New Roman" w:hAnsi="Times New Roman" w:cs="Times New Roman"/>
          <w:sz w:val="24"/>
        </w:rPr>
        <w:t>.</w:t>
      </w:r>
    </w:p>
    <w:p w:rsidR="004131C4" w:rsidRDefault="004131C4">
      <w:pPr>
        <w:rPr>
          <w:rFonts w:ascii="Times New Roman" w:hAnsi="Times New Roman" w:cs="Times New Roman"/>
          <w:sz w:val="24"/>
        </w:rPr>
      </w:pPr>
      <w:r>
        <w:rPr>
          <w:rFonts w:ascii="Times New Roman" w:hAnsi="Times New Roman" w:cs="Times New Roman"/>
          <w:sz w:val="24"/>
        </w:rPr>
        <w:t xml:space="preserve">The capacitance C tells us how much charge </w:t>
      </w:r>
      <w:r w:rsidR="003D55D4">
        <w:rPr>
          <w:rFonts w:ascii="Times New Roman" w:hAnsi="Times New Roman" w:cs="Times New Roman"/>
          <w:sz w:val="24"/>
        </w:rPr>
        <w:t xml:space="preserve">Q </w:t>
      </w:r>
      <w:r>
        <w:rPr>
          <w:rFonts w:ascii="Times New Roman" w:hAnsi="Times New Roman" w:cs="Times New Roman"/>
          <w:sz w:val="24"/>
        </w:rPr>
        <w:t>we can store on it relative to the applied voltage</w:t>
      </w:r>
      <w:r w:rsidR="003D55D4">
        <w:rPr>
          <w:rFonts w:ascii="Times New Roman" w:hAnsi="Times New Roman" w:cs="Times New Roman"/>
          <w:sz w:val="24"/>
        </w:rPr>
        <w:t xml:space="preserve"> </w:t>
      </w:r>
      <w:r w:rsidR="003D55D4" w:rsidRPr="003D55D4">
        <w:rPr>
          <w:rFonts w:ascii="Symbol" w:hAnsi="Symbol" w:cs="Times New Roman"/>
          <w:sz w:val="24"/>
        </w:rPr>
        <w:t></w:t>
      </w:r>
      <w:r w:rsidR="003D55D4">
        <w:rPr>
          <w:rFonts w:ascii="Times New Roman" w:hAnsi="Times New Roman" w:cs="Times New Roman"/>
          <w:sz w:val="24"/>
        </w:rPr>
        <w:t>V</w:t>
      </w:r>
      <w:r>
        <w:rPr>
          <w:rFonts w:ascii="Times New Roman" w:hAnsi="Times New Roman" w:cs="Times New Roman"/>
          <w:sz w:val="24"/>
        </w:rPr>
        <w:t xml:space="preserve">. In that sense it is kind of elastic, the higher the voltage [the harder we press] the more charge we get into it – just like a drawer </w:t>
      </w:r>
      <w:r w:rsidR="007E5AD0">
        <w:rPr>
          <w:rFonts w:ascii="Times New Roman" w:hAnsi="Times New Roman" w:cs="Times New Roman"/>
          <w:sz w:val="24"/>
        </w:rPr>
        <w:t xml:space="preserve">filled </w:t>
      </w:r>
      <w:r>
        <w:rPr>
          <w:rFonts w:ascii="Times New Roman" w:hAnsi="Times New Roman" w:cs="Times New Roman"/>
          <w:sz w:val="24"/>
        </w:rPr>
        <w:t>with socks</w:t>
      </w:r>
      <w:r w:rsidR="00F038B2">
        <w:rPr>
          <w:rFonts w:ascii="Times New Roman" w:hAnsi="Times New Roman" w:cs="Times New Roman"/>
          <w:sz w:val="24"/>
        </w:rPr>
        <w:t xml:space="preserve"> which </w:t>
      </w:r>
      <w:r w:rsidR="007E5AD0">
        <w:rPr>
          <w:rFonts w:ascii="Times New Roman" w:hAnsi="Times New Roman" w:cs="Times New Roman"/>
          <w:sz w:val="24"/>
        </w:rPr>
        <w:t>accepts more socks</w:t>
      </w:r>
      <w:r w:rsidR="00F038B2">
        <w:rPr>
          <w:rFonts w:ascii="Times New Roman" w:hAnsi="Times New Roman" w:cs="Times New Roman"/>
          <w:sz w:val="24"/>
        </w:rPr>
        <w:t xml:space="preserve"> if we press harder.</w:t>
      </w:r>
    </w:p>
    <w:p w:rsidR="00F038B2" w:rsidRDefault="0054392F">
      <w:pPr>
        <w:rPr>
          <w:rFonts w:ascii="Times New Roman" w:hAnsi="Times New Roman" w:cs="Times New Roman"/>
          <w:sz w:val="24"/>
        </w:rPr>
      </w:pPr>
      <m:oMathPara>
        <m:oMath>
          <m:r>
            <w:rPr>
              <w:rFonts w:ascii="Cambria Math" w:hAnsi="Cambria Math" w:cs="Times New Roman"/>
              <w:sz w:val="24"/>
            </w:rPr>
            <m:t>C=</m:t>
          </m:r>
          <m:f>
            <m:fPr>
              <m:ctrlPr>
                <w:rPr>
                  <w:rFonts w:ascii="Cambria Math" w:hAnsi="Cambria Math" w:cs="Times New Roman"/>
                  <w:i/>
                  <w:sz w:val="24"/>
                </w:rPr>
              </m:ctrlPr>
            </m:fPr>
            <m:num>
              <m:r>
                <w:rPr>
                  <w:rFonts w:ascii="Cambria Math" w:hAnsi="Cambria Math" w:cs="Times New Roman"/>
                  <w:sz w:val="24"/>
                </w:rPr>
                <m:t>Q</m:t>
              </m:r>
            </m:num>
            <m:den>
              <m:r>
                <w:rPr>
                  <w:rFonts w:ascii="Cambria Math" w:hAnsi="Cambria Math" w:cs="Times New Roman"/>
                  <w:sz w:val="24"/>
                </w:rPr>
                <m:t>∆V</m:t>
              </m:r>
            </m:den>
          </m:f>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0</m:t>
              </m:r>
            </m:sub>
          </m:sSub>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Area</m:t>
              </m:r>
            </m:num>
            <m:den>
              <m:r>
                <w:rPr>
                  <w:rFonts w:ascii="Cambria Math" w:hAnsi="Cambria Math" w:cs="Times New Roman"/>
                  <w:sz w:val="24"/>
                </w:rPr>
                <m:t>distance_between_plates</m:t>
              </m:r>
            </m:den>
          </m:f>
        </m:oMath>
      </m:oMathPara>
    </w:p>
    <w:p w:rsidR="0002182C" w:rsidRDefault="0002182C">
      <w:pPr>
        <w:rPr>
          <w:rFonts w:ascii="Times New Roman" w:hAnsi="Times New Roman" w:cs="Times New Roman"/>
          <w:sz w:val="24"/>
        </w:rPr>
      </w:pPr>
    </w:p>
    <w:p w:rsidR="003D55D4" w:rsidRPr="003D55D4" w:rsidRDefault="003D55D4">
      <w:pPr>
        <w:rPr>
          <w:rFonts w:ascii="Times New Roman" w:hAnsi="Times New Roman" w:cs="Times New Roman"/>
          <w:b/>
          <w:sz w:val="24"/>
          <w:u w:val="single"/>
        </w:rPr>
      </w:pPr>
      <w:r w:rsidRPr="003D55D4">
        <w:rPr>
          <w:rFonts w:ascii="Times New Roman" w:hAnsi="Times New Roman" w:cs="Times New Roman"/>
          <w:b/>
          <w:sz w:val="24"/>
          <w:u w:val="single"/>
        </w:rPr>
        <w:t>Experiments</w:t>
      </w:r>
    </w:p>
    <w:p w:rsidR="00355EEF" w:rsidRDefault="005E17FE" w:rsidP="006D268E">
      <w:pPr>
        <w:spacing w:after="0"/>
        <w:rPr>
          <w:rFonts w:ascii="Times New Roman" w:hAnsi="Times New Roman" w:cs="Times New Roman"/>
          <w:sz w:val="24"/>
        </w:rPr>
      </w:pPr>
      <w:r>
        <w:rPr>
          <w:rFonts w:ascii="Times New Roman" w:hAnsi="Times New Roman" w:cs="Times New Roman"/>
          <w:sz w:val="24"/>
        </w:rPr>
        <w:t xml:space="preserve">Let’s charge the capacitor using </w:t>
      </w:r>
      <w:r w:rsidR="007E5AD0">
        <w:rPr>
          <w:rFonts w:ascii="Times New Roman" w:hAnsi="Times New Roman" w:cs="Times New Roman"/>
          <w:sz w:val="24"/>
        </w:rPr>
        <w:t>the hand crank</w:t>
      </w:r>
      <w:r w:rsidR="00355EEF">
        <w:rPr>
          <w:rFonts w:ascii="Times New Roman" w:hAnsi="Times New Roman" w:cs="Times New Roman"/>
          <w:sz w:val="24"/>
        </w:rPr>
        <w:t xml:space="preserve"> generator</w:t>
      </w:r>
      <w:r>
        <w:rPr>
          <w:rFonts w:ascii="Times New Roman" w:hAnsi="Times New Roman" w:cs="Times New Roman"/>
          <w:sz w:val="24"/>
        </w:rPr>
        <w:t>.  U</w:t>
      </w:r>
      <w:r w:rsidR="00355EEF">
        <w:rPr>
          <w:rFonts w:ascii="Times New Roman" w:hAnsi="Times New Roman" w:cs="Times New Roman"/>
          <w:sz w:val="24"/>
        </w:rPr>
        <w:t>se the multimeter to measure the voltage produced by the generator.  Note that the polarity of the output depends on the direction that you crank (clockwise or counter-clockwise).  (You can keep track of the polarity by noting that the wires from generator differ in color - gold or silver).</w:t>
      </w:r>
    </w:p>
    <w:p w:rsidR="00EE1DF1" w:rsidRDefault="00A46067" w:rsidP="006D268E">
      <w:pPr>
        <w:spacing w:after="0"/>
        <w:rPr>
          <w:rFonts w:ascii="Times New Roman" w:hAnsi="Times New Roman" w:cs="Times New Roman"/>
          <w:sz w:val="24"/>
        </w:rPr>
      </w:pPr>
      <w:r>
        <w:rPr>
          <w:rFonts w:ascii="Times New Roman" w:hAnsi="Times New Roman" w:cs="Times New Roman"/>
          <w:sz w:val="24"/>
        </w:rPr>
        <w:br/>
      </w:r>
      <w:r w:rsidR="00EE1DF1">
        <w:rPr>
          <w:rFonts w:ascii="Times New Roman" w:hAnsi="Times New Roman" w:cs="Times New Roman"/>
          <w:sz w:val="24"/>
        </w:rPr>
        <w:t xml:space="preserve">Examine the labeling on the capacitor.  </w:t>
      </w:r>
      <w:r w:rsidR="00355EEF">
        <w:rPr>
          <w:rFonts w:ascii="Times New Roman" w:hAnsi="Times New Roman" w:cs="Times New Roman"/>
          <w:sz w:val="24"/>
        </w:rPr>
        <w:t>In addition to the value of the capacitance (1 Farad), i</w:t>
      </w:r>
      <w:r w:rsidR="00EE1DF1">
        <w:rPr>
          <w:rFonts w:ascii="Times New Roman" w:hAnsi="Times New Roman" w:cs="Times New Roman"/>
          <w:sz w:val="24"/>
        </w:rPr>
        <w:t>t has a maximum rated voltage (5 V) and it has a polarity</w:t>
      </w:r>
      <w:r w:rsidR="00355EEF">
        <w:rPr>
          <w:rFonts w:ascii="Times New Roman" w:hAnsi="Times New Roman" w:cs="Times New Roman"/>
          <w:sz w:val="24"/>
        </w:rPr>
        <w:t xml:space="preserve"> that must be observed</w:t>
      </w:r>
      <w:r w:rsidR="00EE1DF1">
        <w:rPr>
          <w:rFonts w:ascii="Times New Roman" w:hAnsi="Times New Roman" w:cs="Times New Roman"/>
          <w:sz w:val="24"/>
        </w:rPr>
        <w:t xml:space="preserve">.  </w:t>
      </w:r>
      <w:r w:rsidR="00355EEF">
        <w:rPr>
          <w:rFonts w:ascii="Times New Roman" w:hAnsi="Times New Roman" w:cs="Times New Roman"/>
          <w:sz w:val="24"/>
        </w:rPr>
        <w:t>(</w:t>
      </w:r>
      <w:r w:rsidR="00EE1DF1">
        <w:rPr>
          <w:rFonts w:ascii="Times New Roman" w:hAnsi="Times New Roman" w:cs="Times New Roman"/>
          <w:sz w:val="24"/>
        </w:rPr>
        <w:t>Note the minus signs on one side.</w:t>
      </w:r>
      <w:r w:rsidR="00355EEF">
        <w:rPr>
          <w:rFonts w:ascii="Times New Roman" w:hAnsi="Times New Roman" w:cs="Times New Roman"/>
          <w:sz w:val="24"/>
        </w:rPr>
        <w:t>)</w:t>
      </w:r>
      <w:r w:rsidR="00EE1DF1">
        <w:rPr>
          <w:rFonts w:ascii="Times New Roman" w:hAnsi="Times New Roman" w:cs="Times New Roman"/>
          <w:sz w:val="24"/>
        </w:rPr>
        <w:t xml:space="preserve">  If you exceed the rated voltage or try to reverse charge it, you risk damaging the capacitor.</w:t>
      </w:r>
    </w:p>
    <w:p w:rsidR="006D268E" w:rsidRDefault="006D268E" w:rsidP="006D268E">
      <w:pPr>
        <w:spacing w:after="0"/>
        <w:rPr>
          <w:rFonts w:ascii="Times New Roman" w:hAnsi="Times New Roman" w:cs="Times New Roman"/>
          <w:sz w:val="24"/>
        </w:rPr>
      </w:pPr>
    </w:p>
    <w:p w:rsidR="00355EEF" w:rsidRDefault="00355EEF" w:rsidP="00355EEF">
      <w:pPr>
        <w:rPr>
          <w:rFonts w:ascii="Times New Roman" w:hAnsi="Times New Roman" w:cs="Times New Roman"/>
          <w:sz w:val="24"/>
        </w:rPr>
      </w:pPr>
      <w:r>
        <w:rPr>
          <w:rFonts w:ascii="Times New Roman" w:hAnsi="Times New Roman" w:cs="Times New Roman"/>
          <w:sz w:val="24"/>
        </w:rPr>
        <w:t>Connect the generator to the capacitor such that if you crank clockwise you are charging the capacitor with the correct polarity.  Connect a multimeter and check that this is the case.  Crank the generator and watch the voltage increase as you pump charge into the capacitor.</w:t>
      </w:r>
      <w:r w:rsidR="00CD2A29">
        <w:rPr>
          <w:rFonts w:ascii="Times New Roman" w:hAnsi="Times New Roman" w:cs="Times New Roman"/>
          <w:sz w:val="24"/>
        </w:rPr>
        <w:t xml:space="preserve">  After charging the capacitor to 4-5 volts, release the crank and observe what happens.</w:t>
      </w:r>
    </w:p>
    <w:p w:rsidR="005E17FE" w:rsidRDefault="005E17FE" w:rsidP="00355EEF">
      <w:pPr>
        <w:rPr>
          <w:rFonts w:ascii="Times New Roman" w:hAnsi="Times New Roman" w:cs="Times New Roman"/>
          <w:sz w:val="24"/>
        </w:rPr>
      </w:pPr>
    </w:p>
    <w:p w:rsidR="00CD2A29" w:rsidRDefault="00CD2A29" w:rsidP="00355EEF">
      <w:pPr>
        <w:rPr>
          <w:rFonts w:ascii="Times New Roman" w:hAnsi="Times New Roman" w:cs="Times New Roman"/>
          <w:sz w:val="24"/>
        </w:rPr>
      </w:pPr>
      <w:r>
        <w:rPr>
          <w:rFonts w:ascii="Times New Roman" w:hAnsi="Times New Roman" w:cs="Times New Roman"/>
          <w:sz w:val="24"/>
        </w:rPr>
        <w:lastRenderedPageBreak/>
        <w:t>Describe the transfer of energy as you charge the capacitor.</w:t>
      </w:r>
    </w:p>
    <w:p w:rsidR="00CD2A29" w:rsidRDefault="00CD2A29" w:rsidP="00355EEF">
      <w:pPr>
        <w:rPr>
          <w:rFonts w:ascii="Times New Roman" w:hAnsi="Times New Roman" w:cs="Times New Roman"/>
          <w:sz w:val="24"/>
        </w:rPr>
      </w:pPr>
    </w:p>
    <w:p w:rsidR="005E17FE" w:rsidRDefault="005E17FE" w:rsidP="00355EEF">
      <w:pPr>
        <w:rPr>
          <w:rFonts w:ascii="Times New Roman" w:hAnsi="Times New Roman" w:cs="Times New Roman"/>
          <w:sz w:val="24"/>
        </w:rPr>
      </w:pPr>
    </w:p>
    <w:p w:rsidR="005E17FE" w:rsidRDefault="005E17FE" w:rsidP="00355EEF">
      <w:pPr>
        <w:rPr>
          <w:rFonts w:ascii="Times New Roman" w:hAnsi="Times New Roman" w:cs="Times New Roman"/>
          <w:sz w:val="24"/>
        </w:rPr>
      </w:pPr>
    </w:p>
    <w:p w:rsidR="00CD2A29" w:rsidRDefault="00CD2A29" w:rsidP="00355EEF">
      <w:pPr>
        <w:rPr>
          <w:rFonts w:ascii="Times New Roman" w:hAnsi="Times New Roman" w:cs="Times New Roman"/>
          <w:sz w:val="24"/>
        </w:rPr>
      </w:pPr>
      <w:r>
        <w:rPr>
          <w:rFonts w:ascii="Times New Roman" w:hAnsi="Times New Roman" w:cs="Times New Roman"/>
          <w:sz w:val="24"/>
        </w:rPr>
        <w:t>Describe the transfer of energy as you allow the capacitor to discharge through the generator.</w:t>
      </w:r>
    </w:p>
    <w:p w:rsidR="00EE1DF1" w:rsidRDefault="00EE1DF1">
      <w:pPr>
        <w:rPr>
          <w:rFonts w:ascii="Times New Roman" w:hAnsi="Times New Roman" w:cs="Times New Roman"/>
          <w:sz w:val="24"/>
        </w:rPr>
      </w:pPr>
    </w:p>
    <w:p w:rsidR="007E5AD0" w:rsidRDefault="007E5AD0">
      <w:pPr>
        <w:rPr>
          <w:rFonts w:ascii="Times New Roman" w:hAnsi="Times New Roman" w:cs="Times New Roman"/>
          <w:sz w:val="24"/>
        </w:rPr>
      </w:pPr>
    </w:p>
    <w:p w:rsidR="005E17FE" w:rsidRDefault="00CD2A29">
      <w:pPr>
        <w:rPr>
          <w:rFonts w:ascii="Times New Roman" w:hAnsi="Times New Roman" w:cs="Times New Roman"/>
          <w:sz w:val="24"/>
        </w:rPr>
      </w:pPr>
      <w:r>
        <w:rPr>
          <w:rFonts w:ascii="Times New Roman" w:hAnsi="Times New Roman" w:cs="Times New Roman"/>
          <w:sz w:val="24"/>
        </w:rPr>
        <w:t>Now use the generator to charge the capacitor to about 3 volts.  Disconnect the generator and connect a light bulb across the capacitor.  Note the how the voltage and the intensity of the light change with time.  Make a rough sketch of voltage versus time and another sketch of light intensity versus time.</w:t>
      </w:r>
      <w:r w:rsidR="005E17FE">
        <w:rPr>
          <w:rFonts w:ascii="Times New Roman" w:hAnsi="Times New Roman" w:cs="Times New Roman"/>
          <w:sz w:val="24"/>
        </w:rPr>
        <w:t xml:space="preserve">  (Note:  The time dependence of voltage and intensity versus time is complicated by the temperature dependence of the resistance of the bulb and the non-linear dependence of brightness on current.)</w:t>
      </w: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r>
        <w:rPr>
          <w:rFonts w:ascii="Times New Roman" w:hAnsi="Times New Roman" w:cs="Times New Roman"/>
          <w:sz w:val="24"/>
        </w:rPr>
        <w:t>Describe the energy transfer as you charge the capacitor and let it discharge through the bulb.</w:t>
      </w: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r>
        <w:rPr>
          <w:rFonts w:ascii="Times New Roman" w:hAnsi="Times New Roman" w:cs="Times New Roman"/>
          <w:sz w:val="24"/>
        </w:rPr>
        <w:t>Note the difference in effort needed to crank the generator with nothing connected to the leads and with the leads connected to the capacitor (or the bulb).  Why is there such a difference?</w:t>
      </w: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p>
    <w:p w:rsidR="005E17FE" w:rsidRDefault="005E17FE">
      <w:pPr>
        <w:rPr>
          <w:rFonts w:ascii="Times New Roman" w:hAnsi="Times New Roman" w:cs="Times New Roman"/>
          <w:sz w:val="24"/>
        </w:rPr>
      </w:pPr>
      <w:r>
        <w:rPr>
          <w:rFonts w:ascii="Times New Roman" w:hAnsi="Times New Roman" w:cs="Times New Roman"/>
          <w:sz w:val="24"/>
        </w:rPr>
        <w:t>Connect two generators together.  Note what happens when you crank one of the generators.  Which behaves like an electric motor?  Describe the transfer of energy.</w:t>
      </w:r>
    </w:p>
    <w:p w:rsidR="005E17FE" w:rsidRDefault="005E17FE">
      <w:pPr>
        <w:rPr>
          <w:rFonts w:ascii="Times New Roman" w:hAnsi="Times New Roman" w:cs="Times New Roman"/>
          <w:sz w:val="24"/>
        </w:rPr>
      </w:pPr>
    </w:p>
    <w:p w:rsidR="0083121A" w:rsidRDefault="0083121A">
      <w:pPr>
        <w:rPr>
          <w:rFonts w:ascii="Times New Roman" w:hAnsi="Times New Roman" w:cs="Times New Roman"/>
          <w:sz w:val="24"/>
        </w:rPr>
      </w:pPr>
    </w:p>
    <w:sectPr w:rsidR="0083121A" w:rsidSect="000037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C5" w:rsidRDefault="00C065C5" w:rsidP="00DC416B">
      <w:pPr>
        <w:spacing w:after="0" w:line="240" w:lineRule="auto"/>
      </w:pPr>
      <w:r>
        <w:separator/>
      </w:r>
    </w:p>
  </w:endnote>
  <w:endnote w:type="continuationSeparator" w:id="0">
    <w:p w:rsidR="00C065C5" w:rsidRDefault="00C065C5" w:rsidP="00DC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659902"/>
      <w:docPartObj>
        <w:docPartGallery w:val="Page Numbers (Bottom of Page)"/>
        <w:docPartUnique/>
      </w:docPartObj>
    </w:sdtPr>
    <w:sdtEndPr>
      <w:rPr>
        <w:noProof/>
      </w:rPr>
    </w:sdtEndPr>
    <w:sdtContent>
      <w:p w:rsidR="006D268E" w:rsidRDefault="006D268E">
        <w:pPr>
          <w:pStyle w:val="Footer"/>
          <w:jc w:val="center"/>
        </w:pPr>
        <w:r>
          <w:fldChar w:fldCharType="begin"/>
        </w:r>
        <w:r>
          <w:instrText xml:space="preserve"> PAGE   \* MERGEFORMAT </w:instrText>
        </w:r>
        <w:r>
          <w:fldChar w:fldCharType="separate"/>
        </w:r>
        <w:r w:rsidR="004E4407">
          <w:rPr>
            <w:noProof/>
          </w:rPr>
          <w:t>1</w:t>
        </w:r>
        <w:r>
          <w:rPr>
            <w:noProof/>
          </w:rPr>
          <w:fldChar w:fldCharType="end"/>
        </w:r>
      </w:p>
    </w:sdtContent>
  </w:sdt>
  <w:p w:rsidR="006D268E" w:rsidRDefault="006D2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C5" w:rsidRDefault="00C065C5" w:rsidP="00DC416B">
      <w:pPr>
        <w:spacing w:after="0" w:line="240" w:lineRule="auto"/>
      </w:pPr>
      <w:r>
        <w:separator/>
      </w:r>
    </w:p>
  </w:footnote>
  <w:footnote w:type="continuationSeparator" w:id="0">
    <w:p w:rsidR="00C065C5" w:rsidRDefault="00C065C5" w:rsidP="00DC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3894"/>
    <w:multiLevelType w:val="multilevel"/>
    <w:tmpl w:val="778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E5AF4"/>
    <w:multiLevelType w:val="multilevel"/>
    <w:tmpl w:val="3CD6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43600"/>
    <w:multiLevelType w:val="multilevel"/>
    <w:tmpl w:val="AAA0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37C84"/>
    <w:multiLevelType w:val="multilevel"/>
    <w:tmpl w:val="734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92F91"/>
    <w:multiLevelType w:val="multilevel"/>
    <w:tmpl w:val="F13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53591"/>
    <w:multiLevelType w:val="multilevel"/>
    <w:tmpl w:val="6FE4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039A2"/>
    <w:multiLevelType w:val="multilevel"/>
    <w:tmpl w:val="5F0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A1BA8"/>
    <w:multiLevelType w:val="multilevel"/>
    <w:tmpl w:val="6AC6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C"/>
    <w:rsid w:val="000037B3"/>
    <w:rsid w:val="0002182C"/>
    <w:rsid w:val="0006718D"/>
    <w:rsid w:val="000E418C"/>
    <w:rsid w:val="00136F47"/>
    <w:rsid w:val="001556C4"/>
    <w:rsid w:val="001B21A3"/>
    <w:rsid w:val="002A6925"/>
    <w:rsid w:val="00302B3F"/>
    <w:rsid w:val="0034245E"/>
    <w:rsid w:val="00355EEF"/>
    <w:rsid w:val="003C2980"/>
    <w:rsid w:val="003D55D4"/>
    <w:rsid w:val="003E05CE"/>
    <w:rsid w:val="003F08CB"/>
    <w:rsid w:val="004131C4"/>
    <w:rsid w:val="004407B0"/>
    <w:rsid w:val="00460364"/>
    <w:rsid w:val="004E4407"/>
    <w:rsid w:val="0054392F"/>
    <w:rsid w:val="00576D52"/>
    <w:rsid w:val="005D35D7"/>
    <w:rsid w:val="005E17FE"/>
    <w:rsid w:val="006327EC"/>
    <w:rsid w:val="006355BF"/>
    <w:rsid w:val="00636056"/>
    <w:rsid w:val="006824B5"/>
    <w:rsid w:val="006C711C"/>
    <w:rsid w:val="006D268E"/>
    <w:rsid w:val="006F0444"/>
    <w:rsid w:val="0074015D"/>
    <w:rsid w:val="00765CAA"/>
    <w:rsid w:val="007E5AD0"/>
    <w:rsid w:val="00815162"/>
    <w:rsid w:val="0082492E"/>
    <w:rsid w:val="0083121A"/>
    <w:rsid w:val="008924F0"/>
    <w:rsid w:val="008C34CB"/>
    <w:rsid w:val="008D33D7"/>
    <w:rsid w:val="00A00131"/>
    <w:rsid w:val="00A01B0A"/>
    <w:rsid w:val="00A36607"/>
    <w:rsid w:val="00A46067"/>
    <w:rsid w:val="00AD605F"/>
    <w:rsid w:val="00B9021D"/>
    <w:rsid w:val="00C065C5"/>
    <w:rsid w:val="00CA7C6B"/>
    <w:rsid w:val="00CD2A29"/>
    <w:rsid w:val="00CE4DAA"/>
    <w:rsid w:val="00D841F9"/>
    <w:rsid w:val="00DC416B"/>
    <w:rsid w:val="00E72F90"/>
    <w:rsid w:val="00EE1DF1"/>
    <w:rsid w:val="00EF6E61"/>
    <w:rsid w:val="00F038B2"/>
    <w:rsid w:val="00FB6DC5"/>
    <w:rsid w:val="00FB77D1"/>
    <w:rsid w:val="00FF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83C8F-8DD8-4163-8D59-35500720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067"/>
    <w:rPr>
      <w:sz w:val="16"/>
      <w:szCs w:val="16"/>
    </w:rPr>
  </w:style>
  <w:style w:type="paragraph" w:styleId="CommentText">
    <w:name w:val="annotation text"/>
    <w:basedOn w:val="Normal"/>
    <w:link w:val="CommentTextChar"/>
    <w:uiPriority w:val="99"/>
    <w:semiHidden/>
    <w:unhideWhenUsed/>
    <w:rsid w:val="00A46067"/>
    <w:pPr>
      <w:spacing w:line="240" w:lineRule="auto"/>
    </w:pPr>
    <w:rPr>
      <w:sz w:val="20"/>
      <w:szCs w:val="20"/>
    </w:rPr>
  </w:style>
  <w:style w:type="character" w:customStyle="1" w:styleId="CommentTextChar">
    <w:name w:val="Comment Text Char"/>
    <w:basedOn w:val="DefaultParagraphFont"/>
    <w:link w:val="CommentText"/>
    <w:uiPriority w:val="99"/>
    <w:semiHidden/>
    <w:rsid w:val="00A46067"/>
    <w:rPr>
      <w:sz w:val="20"/>
      <w:szCs w:val="20"/>
    </w:rPr>
  </w:style>
  <w:style w:type="paragraph" w:styleId="CommentSubject">
    <w:name w:val="annotation subject"/>
    <w:basedOn w:val="CommentText"/>
    <w:next w:val="CommentText"/>
    <w:link w:val="CommentSubjectChar"/>
    <w:uiPriority w:val="99"/>
    <w:semiHidden/>
    <w:unhideWhenUsed/>
    <w:rsid w:val="00A46067"/>
    <w:rPr>
      <w:b/>
      <w:bCs/>
    </w:rPr>
  </w:style>
  <w:style w:type="character" w:customStyle="1" w:styleId="CommentSubjectChar">
    <w:name w:val="Comment Subject Char"/>
    <w:basedOn w:val="CommentTextChar"/>
    <w:link w:val="CommentSubject"/>
    <w:uiPriority w:val="99"/>
    <w:semiHidden/>
    <w:rsid w:val="00A46067"/>
    <w:rPr>
      <w:b/>
      <w:bCs/>
      <w:sz w:val="20"/>
      <w:szCs w:val="20"/>
    </w:rPr>
  </w:style>
  <w:style w:type="paragraph" w:styleId="BalloonText">
    <w:name w:val="Balloon Text"/>
    <w:basedOn w:val="Normal"/>
    <w:link w:val="BalloonTextChar"/>
    <w:uiPriority w:val="99"/>
    <w:semiHidden/>
    <w:unhideWhenUsed/>
    <w:rsid w:val="00A4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67"/>
    <w:rPr>
      <w:rFonts w:ascii="Segoe UI" w:hAnsi="Segoe UI" w:cs="Segoe UI"/>
      <w:sz w:val="18"/>
      <w:szCs w:val="18"/>
    </w:rPr>
  </w:style>
  <w:style w:type="character" w:styleId="PlaceholderText">
    <w:name w:val="Placeholder Text"/>
    <w:basedOn w:val="DefaultParagraphFont"/>
    <w:uiPriority w:val="99"/>
    <w:semiHidden/>
    <w:rsid w:val="0054392F"/>
    <w:rPr>
      <w:color w:val="808080"/>
    </w:rPr>
  </w:style>
  <w:style w:type="paragraph" w:styleId="FootnoteText">
    <w:name w:val="footnote text"/>
    <w:basedOn w:val="Normal"/>
    <w:link w:val="FootnoteTextChar"/>
    <w:uiPriority w:val="99"/>
    <w:semiHidden/>
    <w:unhideWhenUsed/>
    <w:rsid w:val="00DC4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16B"/>
    <w:rPr>
      <w:sz w:val="20"/>
      <w:szCs w:val="20"/>
    </w:rPr>
  </w:style>
  <w:style w:type="character" w:styleId="FootnoteReference">
    <w:name w:val="footnote reference"/>
    <w:basedOn w:val="DefaultParagraphFont"/>
    <w:uiPriority w:val="99"/>
    <w:semiHidden/>
    <w:unhideWhenUsed/>
    <w:rsid w:val="00DC416B"/>
    <w:rPr>
      <w:vertAlign w:val="superscript"/>
    </w:rPr>
  </w:style>
  <w:style w:type="character" w:styleId="Hyperlink">
    <w:name w:val="Hyperlink"/>
    <w:basedOn w:val="DefaultParagraphFont"/>
    <w:uiPriority w:val="99"/>
    <w:semiHidden/>
    <w:unhideWhenUsed/>
    <w:rsid w:val="00A01B0A"/>
    <w:rPr>
      <w:color w:val="0000FF"/>
      <w:u w:val="single"/>
    </w:rPr>
  </w:style>
  <w:style w:type="paragraph" w:styleId="Header">
    <w:name w:val="header"/>
    <w:basedOn w:val="Normal"/>
    <w:link w:val="HeaderChar"/>
    <w:uiPriority w:val="99"/>
    <w:unhideWhenUsed/>
    <w:rsid w:val="006D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8E"/>
  </w:style>
  <w:style w:type="paragraph" w:styleId="Footer">
    <w:name w:val="footer"/>
    <w:basedOn w:val="Normal"/>
    <w:link w:val="FooterChar"/>
    <w:uiPriority w:val="99"/>
    <w:unhideWhenUsed/>
    <w:rsid w:val="006D2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358809">
      <w:bodyDiv w:val="1"/>
      <w:marLeft w:val="0"/>
      <w:marRight w:val="0"/>
      <w:marTop w:val="0"/>
      <w:marBottom w:val="0"/>
      <w:divBdr>
        <w:top w:val="none" w:sz="0" w:space="0" w:color="auto"/>
        <w:left w:val="none" w:sz="0" w:space="0" w:color="auto"/>
        <w:bottom w:val="none" w:sz="0" w:space="0" w:color="auto"/>
        <w:right w:val="none" w:sz="0" w:space="0" w:color="auto"/>
      </w:divBdr>
      <w:divsChild>
        <w:div w:id="1219897302">
          <w:marLeft w:val="0"/>
          <w:marRight w:val="0"/>
          <w:marTop w:val="0"/>
          <w:marBottom w:val="0"/>
          <w:divBdr>
            <w:top w:val="none" w:sz="0" w:space="0" w:color="auto"/>
            <w:left w:val="none" w:sz="0" w:space="0" w:color="auto"/>
            <w:bottom w:val="none" w:sz="0" w:space="0" w:color="auto"/>
            <w:right w:val="none" w:sz="0" w:space="0" w:color="auto"/>
          </w:divBdr>
          <w:divsChild>
            <w:div w:id="1330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2C3E-29D7-4742-932F-475E6073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Schad</dc:creator>
  <cp:keywords/>
  <dc:description/>
  <cp:lastModifiedBy>Tina Ogodo</cp:lastModifiedBy>
  <cp:revision>2</cp:revision>
  <dcterms:created xsi:type="dcterms:W3CDTF">2017-03-18T20:03:00Z</dcterms:created>
  <dcterms:modified xsi:type="dcterms:W3CDTF">2017-03-18T20:03:00Z</dcterms:modified>
</cp:coreProperties>
</file>